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En-tête"/>
        <w:tabs>
          <w:tab w:val="clear" w:pos="4536"/>
          <w:tab w:val="clear" w:pos="9072"/>
        </w:tabs>
        <w:jc w:val="center"/>
        <w:rPr>
          <w:rStyle w:val="Aucun"/>
          <w:rFonts w:ascii="Avenir Heavy" w:cs="Avenir Heavy" w:hAnsi="Avenir Heavy" w:eastAsia="Avenir Heavy"/>
        </w:rPr>
      </w:pPr>
      <w:r>
        <w:rPr>
          <w:rStyle w:val="Aucun"/>
          <w:rFonts w:ascii="Avenir Heavy" w:hAnsi="Avenir Heavy"/>
          <w:rtl w:val="0"/>
          <w:lang w:val="fr-FR"/>
        </w:rPr>
        <w:t>D</w:t>
      </w:r>
      <w:r>
        <w:rPr>
          <w:rStyle w:val="Aucun"/>
          <w:rFonts w:ascii="Avenir Heavy" w:hAnsi="Avenir Heavy" w:hint="default"/>
          <w:rtl w:val="0"/>
          <w:lang w:val="fr-FR"/>
        </w:rPr>
        <w:t>É</w:t>
      </w:r>
      <w:r>
        <w:rPr>
          <w:rStyle w:val="Aucun"/>
          <w:rFonts w:ascii="Avenir Heavy" w:hAnsi="Avenir Heavy"/>
          <w:rtl w:val="0"/>
          <w:lang w:val="fr-FR"/>
        </w:rPr>
        <w:t>CLARATION PR</w:t>
      </w:r>
      <w:r>
        <w:rPr>
          <w:rStyle w:val="Aucun"/>
          <w:rFonts w:ascii="Avenir Heavy" w:hAnsi="Avenir Heavy" w:hint="default"/>
          <w:rtl w:val="0"/>
          <w:lang w:val="fr-FR"/>
        </w:rPr>
        <w:t>É</w:t>
      </w:r>
      <w:r>
        <w:rPr>
          <w:rStyle w:val="Aucun"/>
          <w:rFonts w:ascii="Avenir Heavy" w:hAnsi="Avenir Heavy"/>
          <w:rtl w:val="0"/>
          <w:lang w:val="fr-FR"/>
        </w:rPr>
        <w:t xml:space="preserve">ALABLE </w:t>
      </w:r>
      <w:r>
        <w:rPr>
          <w:rStyle w:val="Aucun"/>
          <w:rFonts w:ascii="Avenir Heavy" w:hAnsi="Avenir Heavy" w:hint="default"/>
          <w:rtl w:val="0"/>
          <w:lang w:val="fr-FR"/>
        </w:rPr>
        <w:t>À</w:t>
      </w:r>
      <w:r>
        <w:rPr>
          <w:rStyle w:val="Aucun"/>
          <w:rFonts w:ascii="Avenir Heavy" w:hAnsi="Avenir Heavy"/>
          <w:rtl w:val="0"/>
          <w:lang w:val="fr-FR"/>
        </w:rPr>
        <w:t xml:space="preserve"> LA GR</w:t>
      </w:r>
      <w:r>
        <w:rPr>
          <w:rStyle w:val="Aucun"/>
          <w:rFonts w:ascii="Avenir Heavy" w:hAnsi="Avenir Heavy" w:hint="default"/>
          <w:rtl w:val="0"/>
          <w:lang w:val="fr-FR"/>
        </w:rPr>
        <w:t>È</w:t>
      </w:r>
      <w:r>
        <w:rPr>
          <w:rStyle w:val="Aucun"/>
          <w:rFonts w:ascii="Avenir Heavy" w:hAnsi="Avenir Heavy"/>
          <w:rtl w:val="0"/>
          <w:lang w:val="fr-FR"/>
        </w:rPr>
        <w:t>VE</w:t>
      </w:r>
    </w:p>
    <w:p>
      <w:pPr>
        <w:pStyle w:val="En-tête"/>
        <w:tabs>
          <w:tab w:val="clear" w:pos="4536"/>
          <w:tab w:val="clear" w:pos="9072"/>
        </w:tabs>
        <w:jc w:val="center"/>
        <w:rPr>
          <w:rFonts w:ascii="Avenir Book" w:cs="Avenir Book" w:hAnsi="Avenir Book" w:eastAsia="Avenir Book"/>
        </w:rPr>
      </w:pPr>
      <w:r>
        <w:rPr>
          <w:rStyle w:val="Aucun"/>
          <w:rFonts w:ascii="Avenir Heavy" w:hAnsi="Avenir Heavy"/>
          <w:rtl w:val="0"/>
          <w:lang w:val="fr-FR"/>
        </w:rPr>
        <w:t>Qui ne pr</w:t>
      </w:r>
      <w:r>
        <w:rPr>
          <w:rStyle w:val="Aucun"/>
          <w:rFonts w:ascii="Avenir Heavy" w:hAnsi="Avenir Heavy" w:hint="default"/>
          <w:rtl w:val="0"/>
          <w:lang w:val="fr-FR"/>
        </w:rPr>
        <w:t>é</w:t>
      </w:r>
      <w:r>
        <w:rPr>
          <w:rStyle w:val="Aucun"/>
          <w:rFonts w:ascii="Avenir Heavy" w:hAnsi="Avenir Heavy"/>
          <w:rtl w:val="0"/>
          <w:lang w:val="fr-FR"/>
        </w:rPr>
        <w:t>sume en rien d</w:t>
      </w:r>
      <w:r>
        <w:rPr>
          <w:rStyle w:val="Aucun"/>
          <w:rFonts w:ascii="Avenir Heavy" w:hAnsi="Avenir Heavy" w:hint="default"/>
          <w:rtl w:val="0"/>
          <w:lang w:val="fr-FR"/>
        </w:rPr>
        <w:t>’</w:t>
      </w:r>
      <w:r>
        <w:rPr>
          <w:rStyle w:val="Aucun"/>
          <w:rFonts w:ascii="Avenir Heavy" w:hAnsi="Avenir Heavy"/>
          <w:rtl w:val="0"/>
          <w:lang w:val="fr-FR"/>
        </w:rPr>
        <w:t>une participation effective le jour du mouvement social</w:t>
      </w:r>
    </w:p>
    <w:p>
      <w:pPr>
        <w:pStyle w:val="Standard"/>
        <w:jc w:val="center"/>
        <w:rPr>
          <w:rFonts w:ascii="Avenir Book" w:cs="Avenir Book" w:hAnsi="Avenir Book" w:eastAsia="Avenir Book"/>
        </w:rPr>
      </w:pPr>
    </w:p>
    <w:p>
      <w:pPr>
        <w:pStyle w:val="Standard"/>
        <w:jc w:val="center"/>
        <w:rPr>
          <w:rFonts w:ascii="Avenir Book" w:cs="Avenir Book" w:hAnsi="Avenir Book" w:eastAsia="Avenir Book"/>
        </w:rPr>
      </w:pPr>
      <w:r>
        <w:rPr>
          <w:rStyle w:val="Aucun"/>
          <w:rFonts w:ascii="Avenir Book Oblique" w:hAnsi="Avenir Book Oblique"/>
          <w:rtl w:val="0"/>
          <w:lang w:val="fr-FR"/>
        </w:rPr>
        <w:t>Loi 2008-790 du 20 ao</w:t>
      </w:r>
      <w:r>
        <w:rPr>
          <w:rStyle w:val="Aucun"/>
          <w:rFonts w:ascii="Avenir Book Oblique" w:hAnsi="Avenir Book Oblique" w:hint="default"/>
          <w:rtl w:val="0"/>
          <w:lang w:val="fr-FR"/>
        </w:rPr>
        <w:t>û</w:t>
      </w:r>
      <w:r>
        <w:rPr>
          <w:rStyle w:val="Aucun"/>
          <w:rFonts w:ascii="Avenir Book Oblique" w:hAnsi="Avenir Book Oblique"/>
          <w:rtl w:val="0"/>
          <w:lang w:val="fr-FR"/>
        </w:rPr>
        <w:t>t 2008 (article L133-4 du code de l</w:t>
      </w:r>
      <w:r>
        <w:rPr>
          <w:rStyle w:val="Aucun"/>
          <w:rFonts w:ascii="Avenir Book Oblique" w:hAnsi="Avenir Book Oblique" w:hint="default"/>
          <w:rtl w:val="0"/>
          <w:lang w:val="fr-FR"/>
        </w:rPr>
        <w:t>’é</w:t>
      </w:r>
      <w:r>
        <w:rPr>
          <w:rStyle w:val="Aucun"/>
          <w:rFonts w:ascii="Avenir Book Oblique" w:hAnsi="Avenir Book Oblique"/>
          <w:rtl w:val="0"/>
          <w:lang w:val="fr-FR"/>
        </w:rPr>
        <w:t>ducation)</w:t>
      </w: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widowControl w:val="0"/>
        <w:ind w:left="108" w:hanging="108"/>
        <w:rPr>
          <w:rFonts w:ascii="Avenir Book" w:cs="Avenir Book" w:hAnsi="Avenir Book" w:eastAsia="Avenir Book"/>
        </w:rPr>
      </w:pPr>
    </w:p>
    <w:p>
      <w:pPr>
        <w:pStyle w:val="Standard"/>
        <w:widowControl w:val="0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widowControl w:val="0"/>
        <w:ind w:left="108" w:hanging="108"/>
        <w:rPr>
          <w:rFonts w:ascii="Avenir Book" w:cs="Avenir Book" w:hAnsi="Avenir Book" w:eastAsia="Avenir Book"/>
        </w:rPr>
      </w:pPr>
    </w:p>
    <w:p>
      <w:pPr>
        <w:pStyle w:val="Standard"/>
        <w:widowControl w:val="0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fr-FR"/>
        </w:rPr>
        <w:t>d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>clare conform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>ment aux dispositions r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fr-FR"/>
        </w:rPr>
        <w:t>glementaires en vigueur avoir l</w:t>
      </w:r>
      <w:r>
        <w:rPr>
          <w:rFonts w:ascii="Avenir Book" w:hAnsi="Avenir Book" w:hint="default"/>
          <w:rtl w:val="0"/>
          <w:lang w:val="fr-FR"/>
        </w:rPr>
        <w:t>’</w:t>
      </w:r>
      <w:r>
        <w:rPr>
          <w:rFonts w:ascii="Avenir Book" w:hAnsi="Avenir Book"/>
          <w:rtl w:val="0"/>
          <w:lang w:val="fr-FR"/>
        </w:rPr>
        <w:t xml:space="preserve">intention de participer </w:t>
      </w:r>
      <w:r>
        <w:rPr>
          <w:rFonts w:ascii="Avenir Book" w:hAnsi="Avenir Book" w:hint="default"/>
          <w:rtl w:val="0"/>
          <w:lang w:val="fr-FR"/>
        </w:rPr>
        <w:t xml:space="preserve">à </w:t>
      </w:r>
      <w:r>
        <w:rPr>
          <w:rFonts w:ascii="Avenir Book" w:hAnsi="Avenir Book"/>
          <w:rtl w:val="0"/>
          <w:lang w:val="fr-FR"/>
        </w:rPr>
        <w:t>la gr</w:t>
      </w:r>
      <w:r>
        <w:rPr>
          <w:rFonts w:ascii="Avenir Book" w:hAnsi="Avenir Book" w:hint="default"/>
          <w:rtl w:val="0"/>
          <w:lang w:val="fr-FR"/>
        </w:rPr>
        <w:t>è</w:t>
      </w:r>
      <w:r>
        <w:rPr>
          <w:rFonts w:ascii="Avenir Book" w:hAnsi="Avenir Book"/>
          <w:rtl w:val="0"/>
          <w:lang w:val="fr-FR"/>
        </w:rPr>
        <w:t xml:space="preserve">ve du </w:t>
      </w:r>
      <w:r>
        <w:rPr>
          <w:rFonts w:ascii="Avenir Book" w:hAnsi="Avenir Book"/>
          <w:rtl w:val="0"/>
          <w:lang w:val="fr-FR"/>
        </w:rPr>
        <w:t>19</w:t>
      </w:r>
      <w:r>
        <w:rPr>
          <w:rFonts w:ascii="Avenir Book" w:hAnsi="Avenir Book"/>
          <w:rtl w:val="0"/>
          <w:lang w:val="fr-FR"/>
        </w:rPr>
        <w:t xml:space="preserve"> </w:t>
      </w:r>
      <w:r>
        <w:rPr>
          <w:rFonts w:ascii="Avenir Book" w:hAnsi="Avenir Book"/>
          <w:rtl w:val="0"/>
          <w:lang w:val="fr-FR"/>
        </w:rPr>
        <w:t>janvier</w:t>
      </w:r>
      <w:r>
        <w:rPr>
          <w:rFonts w:ascii="Avenir Book" w:hAnsi="Avenir Book"/>
          <w:rtl w:val="0"/>
          <w:lang w:val="fr-FR"/>
        </w:rPr>
        <w:t xml:space="preserve"> 202</w:t>
      </w:r>
      <w:r>
        <w:rPr>
          <w:rFonts w:ascii="Avenir Book" w:hAnsi="Avenir Book"/>
          <w:rtl w:val="0"/>
          <w:lang w:val="fr-FR"/>
        </w:rPr>
        <w:t>3.</w:t>
      </w: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Standard"/>
        <w:rPr>
          <w:rFonts w:ascii="Avenir Book" w:cs="Avenir Book" w:hAnsi="Avenir Book" w:eastAsia="Avenir Book"/>
        </w:rPr>
      </w:pPr>
    </w:p>
    <w:p>
      <w:pPr>
        <w:pStyle w:val="En-tête"/>
        <w:tabs>
          <w:tab w:val="left" w:pos="6840"/>
          <w:tab w:val="clear" w:pos="4536"/>
          <w:tab w:val="clear" w:pos="9072"/>
        </w:tabs>
        <w:ind w:left="4140" w:firstLine="0"/>
        <w:rPr>
          <w:rFonts w:ascii="Avenir Book" w:cs="Avenir Book" w:hAnsi="Avenir Book" w:eastAsia="Avenir Book"/>
        </w:rPr>
      </w:pPr>
      <w:r>
        <w:rPr>
          <w:rFonts w:ascii="Avenir Book" w:hAnsi="Avenir Book" w:hint="default"/>
          <w:rtl w:val="0"/>
          <w:lang w:val="fr-FR"/>
        </w:rPr>
        <w:t>À</w:t>
      </w:r>
      <w:r>
        <w:rPr>
          <w:rFonts w:ascii="Avenir Book" w:cs="Avenir Book" w:hAnsi="Avenir Book" w:eastAsia="Avenir Book"/>
          <w:rtl w:val="0"/>
        </w:rPr>
        <w:tab/>
        <w:t>le</w:t>
      </w:r>
    </w:p>
    <w:p>
      <w:pPr>
        <w:pStyle w:val="En-tête"/>
        <w:tabs>
          <w:tab w:val="clear" w:pos="4536"/>
          <w:tab w:val="clear" w:pos="9072"/>
        </w:tabs>
        <w:ind w:left="4140" w:firstLine="0"/>
        <w:rPr>
          <w:rFonts w:ascii="Avenir Book" w:cs="Avenir Book" w:hAnsi="Avenir Book" w:eastAsia="Avenir Book"/>
        </w:rPr>
      </w:pPr>
    </w:p>
    <w:p>
      <w:pPr>
        <w:pStyle w:val="En-tête"/>
        <w:tabs>
          <w:tab w:val="clear" w:pos="4536"/>
          <w:tab w:val="clear" w:pos="9072"/>
        </w:tabs>
        <w:ind w:left="4140" w:firstLine="0"/>
        <w:rPr>
          <w:rFonts w:ascii="Avenir Book" w:cs="Avenir Book" w:hAnsi="Avenir Book" w:eastAsia="Avenir Book"/>
        </w:rPr>
      </w:pPr>
    </w:p>
    <w:p>
      <w:pPr>
        <w:pStyle w:val="En-tête"/>
        <w:tabs>
          <w:tab w:val="clear" w:pos="4536"/>
          <w:tab w:val="clear" w:pos="9072"/>
        </w:tabs>
        <w:ind w:left="4140" w:firstLine="0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fr-FR"/>
        </w:rPr>
        <w:t>Signature</w:t>
      </w: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</w:rPr>
      </w:pP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</w:rPr>
      </w:pP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</w:rPr>
      </w:pP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</w:rPr>
      </w:pP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</w:rPr>
      </w:pP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</w:rPr>
      </w:pP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</w:rPr>
      </w:pP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Avenir Book" w:cs="Avenir Book" w:hAnsi="Avenir Book" w:eastAsia="Avenir Book"/>
          <w:sz w:val="20"/>
          <w:szCs w:val="20"/>
        </w:rPr>
      </w:pP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(*) Dans le cas de services partag</w:t>
      </w:r>
      <w:r>
        <w:rPr>
          <w:rStyle w:val="Aucun"/>
          <w:rFonts w:ascii="Avenir Book" w:hAnsi="Avenir Book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s ou de postes fractionn</w:t>
      </w:r>
      <w:r>
        <w:rPr>
          <w:rStyle w:val="Aucun"/>
          <w:rFonts w:ascii="Avenir Book" w:hAnsi="Avenir Book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s, l</w:t>
      </w:r>
      <w:r>
        <w:rPr>
          <w:rStyle w:val="Aucun"/>
          <w:rFonts w:ascii="Avenir Book" w:hAnsi="Avenir Book" w:hint="default"/>
          <w:sz w:val="20"/>
          <w:szCs w:val="20"/>
          <w:rtl w:val="0"/>
          <w:lang w:val="fr-FR"/>
        </w:rPr>
        <w:t>’é</w:t>
      </w: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cole d</w:t>
      </w:r>
      <w:r>
        <w:rPr>
          <w:rStyle w:val="Aucun"/>
          <w:rFonts w:ascii="Avenir Book" w:hAnsi="Avenir Book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exercic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1413827</wp:posOffset>
                </wp:positionH>
                <wp:positionV relativeFrom="page">
                  <wp:posOffset>3172663</wp:posOffset>
                </wp:positionV>
                <wp:extent cx="4527550" cy="882278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0" cy="8822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120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2469"/>
                              <w:gridCol w:w="4651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type="dxa" w:w="246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</w:pPr>
                                  <w:r>
                                    <w:rPr>
                                      <w:rStyle w:val="Aucun"/>
                                      <w:rFonts w:ascii="Avenir Book" w:hAnsi="Avenir Book"/>
                                      <w:rtl w:val="0"/>
                                      <w:lang w:val="fr-FR"/>
                                    </w:rPr>
                                    <w:t>Ecole d</w:t>
                                  </w:r>
                                  <w:r>
                                    <w:rPr>
                                      <w:rStyle w:val="Aucun"/>
                                      <w:rFonts w:ascii="Avenir Book" w:hAnsi="Avenir Book" w:hint="default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Style w:val="Aucun"/>
                                      <w:rFonts w:ascii="Avenir Book" w:hAnsi="Avenir Book"/>
                                      <w:rtl w:val="0"/>
                                      <w:lang w:val="fr-FR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rStyle w:val="Aucun"/>
                                      <w:rFonts w:ascii="Avenir Book" w:hAnsi="Avenir Book"/>
                                      <w:rtl w:val="0"/>
                                      <w:lang w:val="fr-FR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type="dxa" w:w="465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type="dxa" w:w="246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n-tête"/>
                                    <w:tabs>
                                      <w:tab w:val="clear" w:pos="4536"/>
                                      <w:tab w:val="clear" w:pos="9072"/>
                                    </w:tabs>
                                  </w:pPr>
                                  <w:r>
                                    <w:rPr>
                                      <w:rStyle w:val="Aucun"/>
                                      <w:rFonts w:ascii="Avenir Book" w:hAnsi="Avenir Book"/>
                                      <w:rtl w:val="0"/>
                                      <w:lang w:val="fr-FR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type="dxa" w:w="465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type="dxa" w:w="246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</w:pPr>
                                  <w:r>
                                    <w:rPr>
                                      <w:rStyle w:val="Aucun"/>
                                      <w:rFonts w:ascii="Avenir Book" w:hAnsi="Avenir Book"/>
                                      <w:rtl w:val="0"/>
                                      <w:lang w:val="fr-FR"/>
                                    </w:rPr>
                                    <w:t>Effectifs de la classe</w:t>
                                  </w:r>
                                </w:p>
                              </w:tc>
                              <w:tc>
                                <w:tcPr>
                                  <w:tcW w:type="dxa" w:w="465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1.3pt;margin-top:249.8pt;width:356.5pt;height:69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120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2469"/>
                        <w:gridCol w:w="4651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30" w:hRule="atLeast"/>
                        </w:trPr>
                        <w:tc>
                          <w:tcPr>
                            <w:tcW w:type="dxa" w:w="246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rtl w:val="0"/>
                                <w:lang w:val="fr-FR"/>
                              </w:rPr>
                              <w:t>Ecole d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rtl w:val="0"/>
                                <w:lang w:val="fr-FR"/>
                              </w:rPr>
                              <w:t xml:space="preserve">exercice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rtl w:val="0"/>
                                <w:lang w:val="fr-FR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type="dxa" w:w="465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30" w:hRule="atLeast"/>
                        </w:trPr>
                        <w:tc>
                          <w:tcPr>
                            <w:tcW w:type="dxa" w:w="246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En-tê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rtl w:val="0"/>
                                <w:lang w:val="fr-FR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type="dxa" w:w="465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30" w:hRule="atLeast"/>
                        </w:trPr>
                        <w:tc>
                          <w:tcPr>
                            <w:tcW w:type="dxa" w:w="246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rtl w:val="0"/>
                                <w:lang w:val="fr-FR"/>
                              </w:rPr>
                              <w:t>Effectifs de la classe</w:t>
                            </w:r>
                          </w:p>
                        </w:tc>
                        <w:tc>
                          <w:tcPr>
                            <w:tcW w:type="dxa" w:w="465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1413827</wp:posOffset>
                </wp:positionH>
                <wp:positionV relativeFrom="page">
                  <wp:posOffset>2058873</wp:posOffset>
                </wp:positionV>
                <wp:extent cx="4413250" cy="93599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940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1655"/>
                              <w:gridCol w:w="5285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72" w:hRule="atLeast"/>
                              </w:trPr>
                              <w:tc>
                                <w:tcPr>
                                  <w:tcW w:type="dxa" w:w="165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venir Book" w:hAnsi="Avenir Book"/>
                                      <w:rtl w:val="0"/>
                                      <w:lang w:val="fr-FR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type="dxa" w:w="528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72" w:hRule="atLeast"/>
                              </w:trPr>
                              <w:tc>
                                <w:tcPr>
                                  <w:tcW w:type="dxa" w:w="165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venir Book" w:hAnsi="Avenir Book"/>
                                      <w:rtl w:val="0"/>
                                      <w:lang w:val="fr-FR"/>
                                    </w:rPr>
                                    <w:t>Pr</w:t>
                                  </w:r>
                                  <w:r>
                                    <w:rPr>
                                      <w:rStyle w:val="Aucun"/>
                                      <w:rFonts w:ascii="Avenir Book" w:hAnsi="Avenir Book" w:hint="default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Book" w:hAnsi="Avenir Book"/>
                                      <w:rtl w:val="0"/>
                                      <w:lang w:val="fr-FR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type="dxa" w:w="528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11.3pt;margin-top:162.1pt;width:347.5pt;height:73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940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1655"/>
                        <w:gridCol w:w="5285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572" w:hRule="atLeast"/>
                        </w:trPr>
                        <w:tc>
                          <w:tcPr>
                            <w:tcW w:type="dxa" w:w="165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rtl w:val="0"/>
                                <w:lang w:val="fr-FR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type="dxa" w:w="528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72" w:hRule="atLeast"/>
                        </w:trPr>
                        <w:tc>
                          <w:tcPr>
                            <w:tcW w:type="dxa" w:w="165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Style w:val="Aucun"/>
                                <w:rFonts w:ascii="Avenir Book" w:hAnsi="Avenir Book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rtl w:val="0"/>
                                <w:lang w:val="fr-FR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type="dxa" w:w="528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e est celle o</w:t>
      </w:r>
      <w:r>
        <w:rPr>
          <w:rStyle w:val="Aucun"/>
          <w:rFonts w:ascii="Avenir Book" w:hAnsi="Avenir Book" w:hint="default"/>
          <w:sz w:val="20"/>
          <w:szCs w:val="20"/>
          <w:rtl w:val="0"/>
          <w:lang w:val="fr-FR"/>
        </w:rPr>
        <w:t xml:space="preserve">ù </w:t>
      </w: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la pr</w:t>
      </w:r>
      <w:r>
        <w:rPr>
          <w:rStyle w:val="Aucun"/>
          <w:rFonts w:ascii="Avenir Book" w:hAnsi="Avenir Book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sence est effective le jour pr</w:t>
      </w:r>
      <w:r>
        <w:rPr>
          <w:rStyle w:val="Aucun"/>
          <w:rFonts w:ascii="Avenir Book" w:hAnsi="Avenir Book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vu pour le mouvement de gr</w:t>
      </w:r>
      <w:r>
        <w:rPr>
          <w:rStyle w:val="Aucun"/>
          <w:rFonts w:ascii="Avenir Book" w:hAnsi="Avenir Book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Avenir Book" w:hAnsi="Avenir Book"/>
          <w:sz w:val="20"/>
          <w:szCs w:val="20"/>
          <w:rtl w:val="0"/>
          <w:lang w:val="fr-FR"/>
        </w:rPr>
        <w:t>ve.</w:t>
      </w: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En-tête"/>
        <w:tabs>
          <w:tab w:val="clear" w:pos="4536"/>
          <w:tab w:val="clear" w:pos="9072"/>
        </w:tabs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s de texte"/>
        <w:rPr>
          <w:rStyle w:val="Aucun"/>
          <w:rFonts w:ascii="Avenir Book" w:cs="Avenir Book" w:hAnsi="Avenir Book" w:eastAsia="Avenir Book"/>
          <w:sz w:val="16"/>
          <w:szCs w:val="16"/>
        </w:rPr>
      </w:pPr>
      <w:r>
        <w:rPr>
          <w:rStyle w:val="Aucun"/>
          <w:rFonts w:ascii="Avenir Book" w:hAnsi="Avenir Book"/>
          <w:sz w:val="16"/>
          <w:szCs w:val="16"/>
          <w:u w:val="single"/>
          <w:rtl w:val="0"/>
          <w:lang w:val="fr-FR"/>
        </w:rPr>
        <w:t>Nb</w:t>
      </w:r>
      <w:r>
        <w:rPr>
          <w:rStyle w:val="Aucun"/>
          <w:rFonts w:ascii="Avenir Book" w:hAnsi="Avenir Book" w:hint="default"/>
          <w:sz w:val="16"/>
          <w:szCs w:val="16"/>
          <w:u w:val="single"/>
          <w:rtl w:val="0"/>
          <w:lang w:val="fr-FR"/>
        </w:rPr>
        <w:t> </w:t>
      </w:r>
      <w:r>
        <w:rPr>
          <w:rStyle w:val="Aucun"/>
          <w:rFonts w:ascii="Avenir Book" w:hAnsi="Avenir Book"/>
          <w:sz w:val="16"/>
          <w:szCs w:val="16"/>
          <w:u w:val="single"/>
          <w:rtl w:val="0"/>
          <w:lang w:val="fr-FR"/>
        </w:rPr>
        <w:t>: Votre d</w:t>
      </w:r>
      <w:r>
        <w:rPr>
          <w:rStyle w:val="Aucun"/>
          <w:rFonts w:ascii="Avenir Book" w:hAnsi="Avenir Book" w:hint="default"/>
          <w:sz w:val="16"/>
          <w:szCs w:val="16"/>
          <w:u w:val="single"/>
          <w:rtl w:val="0"/>
          <w:lang w:val="fr-FR"/>
        </w:rPr>
        <w:t>é</w:t>
      </w:r>
      <w:r>
        <w:rPr>
          <w:rStyle w:val="Aucun"/>
          <w:rFonts w:ascii="Avenir Book" w:hAnsi="Avenir Book"/>
          <w:sz w:val="16"/>
          <w:szCs w:val="16"/>
          <w:u w:val="single"/>
          <w:rtl w:val="0"/>
          <w:lang w:val="fr-FR"/>
        </w:rPr>
        <w:t>claration d</w:t>
      </w:r>
      <w:r>
        <w:rPr>
          <w:rStyle w:val="Aucun"/>
          <w:rFonts w:ascii="Avenir Book" w:hAnsi="Avenir Book" w:hint="default"/>
          <w:sz w:val="16"/>
          <w:szCs w:val="16"/>
          <w:u w:val="single"/>
          <w:rtl w:val="0"/>
          <w:lang w:val="fr-FR"/>
        </w:rPr>
        <w:t>’</w:t>
      </w:r>
      <w:r>
        <w:rPr>
          <w:rStyle w:val="Aucun"/>
          <w:rFonts w:ascii="Avenir Book" w:hAnsi="Avenir Book"/>
          <w:sz w:val="16"/>
          <w:szCs w:val="16"/>
          <w:u w:val="single"/>
          <w:rtl w:val="0"/>
          <w:lang w:val="fr-FR"/>
        </w:rPr>
        <w:t>intention de gr</w:t>
      </w:r>
      <w:r>
        <w:rPr>
          <w:rStyle w:val="Aucun"/>
          <w:rFonts w:ascii="Avenir Book" w:hAnsi="Avenir Book" w:hint="default"/>
          <w:sz w:val="16"/>
          <w:szCs w:val="16"/>
          <w:u w:val="single"/>
          <w:rtl w:val="0"/>
          <w:lang w:val="fr-FR"/>
        </w:rPr>
        <w:t>è</w:t>
      </w:r>
      <w:r>
        <w:rPr>
          <w:rStyle w:val="Aucun"/>
          <w:rFonts w:ascii="Avenir Book" w:hAnsi="Avenir Book"/>
          <w:sz w:val="16"/>
          <w:szCs w:val="16"/>
          <w:u w:val="single"/>
          <w:rtl w:val="0"/>
          <w:lang w:val="fr-FR"/>
        </w:rPr>
        <w:t xml:space="preserve">ve devra parvenir </w:t>
      </w:r>
      <w:r>
        <w:rPr>
          <w:rStyle w:val="Aucun"/>
          <w:rFonts w:ascii="Avenir Book" w:hAnsi="Avenir Book" w:hint="default"/>
          <w:sz w:val="16"/>
          <w:szCs w:val="16"/>
          <w:u w:val="single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sz w:val="16"/>
          <w:szCs w:val="16"/>
          <w:u w:val="single"/>
          <w:rtl w:val="0"/>
          <w:lang w:val="fr-FR"/>
        </w:rPr>
        <w:t>l</w:t>
      </w:r>
      <w:r>
        <w:rPr>
          <w:rStyle w:val="Aucun"/>
          <w:rFonts w:ascii="Avenir Book" w:hAnsi="Avenir Book" w:hint="default"/>
          <w:sz w:val="16"/>
          <w:szCs w:val="16"/>
          <w:u w:val="single"/>
          <w:rtl w:val="0"/>
          <w:lang w:val="fr-FR"/>
        </w:rPr>
        <w:t>’</w:t>
      </w:r>
      <w:r>
        <w:rPr>
          <w:rStyle w:val="Aucun"/>
          <w:rFonts w:ascii="Avenir Book" w:hAnsi="Avenir Book"/>
          <w:sz w:val="16"/>
          <w:szCs w:val="16"/>
          <w:u w:val="single"/>
          <w:rtl w:val="0"/>
          <w:lang w:val="fr-FR"/>
        </w:rPr>
        <w:t>Inspecteur de l</w:t>
      </w:r>
      <w:r>
        <w:rPr>
          <w:rStyle w:val="Aucun"/>
          <w:rFonts w:ascii="Avenir Book" w:hAnsi="Avenir Book" w:hint="default"/>
          <w:sz w:val="16"/>
          <w:szCs w:val="16"/>
          <w:u w:val="single"/>
          <w:rtl w:val="0"/>
          <w:lang w:val="fr-FR"/>
        </w:rPr>
        <w:t>’</w:t>
      </w:r>
      <w:r>
        <w:rPr>
          <w:rStyle w:val="Aucun"/>
          <w:rFonts w:ascii="Avenir Book" w:hAnsi="Avenir Book"/>
          <w:sz w:val="16"/>
          <w:szCs w:val="16"/>
          <w:u w:val="single"/>
          <w:rtl w:val="0"/>
          <w:lang w:val="fr-FR"/>
        </w:rPr>
        <w:t>Education nationale au plus tard</w:t>
      </w:r>
      <w:r>
        <w:rPr>
          <w:rStyle w:val="Aucun"/>
          <w:rFonts w:ascii="Avenir Book" w:hAnsi="Avenir Book" w:hint="default"/>
          <w:sz w:val="16"/>
          <w:szCs w:val="16"/>
          <w:rtl w:val="0"/>
          <w:lang w:val="fr-FR"/>
        </w:rPr>
        <w:t> </w:t>
      </w:r>
      <w:r>
        <w:rPr>
          <w:rStyle w:val="Aucun"/>
          <w:rFonts w:ascii="Avenir Book" w:hAnsi="Avenir Book"/>
          <w:sz w:val="16"/>
          <w:szCs w:val="16"/>
          <w:rtl w:val="0"/>
          <w:lang w:val="fr-FR"/>
        </w:rPr>
        <w:t>:</w:t>
      </w:r>
    </w:p>
    <w:p>
      <w:pPr>
        <w:pStyle w:val="Standard"/>
        <w:numPr>
          <w:ilvl w:val="4"/>
          <w:numId w:val="2"/>
        </w:numPr>
        <w:bidi w:val="0"/>
        <w:ind w:right="0"/>
        <w:jc w:val="both"/>
        <w:rPr>
          <w:rFonts w:ascii="Avenir Book" w:hAnsi="Avenir Book"/>
          <w:sz w:val="16"/>
          <w:szCs w:val="16"/>
          <w:rtl w:val="0"/>
          <w:lang w:val="fr-FR"/>
        </w:rPr>
      </w:pPr>
      <w:r>
        <w:rPr>
          <w:rFonts w:ascii="Avenir Book" w:hAnsi="Avenir Book"/>
          <w:sz w:val="16"/>
          <w:szCs w:val="16"/>
          <w:rtl w:val="0"/>
          <w:lang w:val="fr-FR"/>
        </w:rPr>
        <w:t>Le jeudi soir pr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c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dent pour une gr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è</w:t>
      </w:r>
      <w:r>
        <w:rPr>
          <w:rFonts w:ascii="Avenir Book" w:hAnsi="Avenir Book"/>
          <w:sz w:val="16"/>
          <w:szCs w:val="16"/>
          <w:rtl w:val="0"/>
          <w:lang w:val="fr-FR"/>
        </w:rPr>
        <w:t>ve pr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vue un lundi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 </w:t>
      </w:r>
      <w:r>
        <w:rPr>
          <w:rFonts w:ascii="Avenir Book" w:hAnsi="Avenir Book"/>
          <w:sz w:val="16"/>
          <w:szCs w:val="16"/>
          <w:rtl w:val="0"/>
          <w:lang w:val="fr-FR"/>
        </w:rPr>
        <w:t>;</w:t>
      </w:r>
    </w:p>
    <w:p>
      <w:pPr>
        <w:pStyle w:val="Standard"/>
        <w:numPr>
          <w:ilvl w:val="4"/>
          <w:numId w:val="2"/>
        </w:numPr>
        <w:bidi w:val="0"/>
        <w:ind w:right="0"/>
        <w:jc w:val="both"/>
        <w:rPr>
          <w:rFonts w:ascii="Avenir Book" w:hAnsi="Avenir Book"/>
          <w:sz w:val="16"/>
          <w:szCs w:val="16"/>
          <w:rtl w:val="0"/>
          <w:lang w:val="fr-FR"/>
        </w:rPr>
      </w:pPr>
      <w:r>
        <w:rPr>
          <w:rFonts w:ascii="Avenir Book" w:hAnsi="Avenir Book"/>
          <w:sz w:val="16"/>
          <w:szCs w:val="16"/>
          <w:rtl w:val="0"/>
          <w:lang w:val="fr-FR"/>
        </w:rPr>
        <w:t>Le vendredi soir pr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c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dent pour une gr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è</w:t>
      </w:r>
      <w:r>
        <w:rPr>
          <w:rFonts w:ascii="Avenir Book" w:hAnsi="Avenir Book"/>
          <w:sz w:val="16"/>
          <w:szCs w:val="16"/>
          <w:rtl w:val="0"/>
          <w:lang w:val="fr-FR"/>
        </w:rPr>
        <w:t>ve pr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vue un mardi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 </w:t>
      </w:r>
      <w:r>
        <w:rPr>
          <w:rFonts w:ascii="Avenir Book" w:hAnsi="Avenir Book"/>
          <w:sz w:val="16"/>
          <w:szCs w:val="16"/>
          <w:rtl w:val="0"/>
          <w:lang w:val="fr-FR"/>
        </w:rPr>
        <w:t>;</w:t>
      </w:r>
    </w:p>
    <w:p>
      <w:pPr>
        <w:pStyle w:val="Standard"/>
        <w:numPr>
          <w:ilvl w:val="4"/>
          <w:numId w:val="3"/>
        </w:numPr>
        <w:bidi w:val="0"/>
        <w:ind w:right="0"/>
        <w:jc w:val="both"/>
        <w:rPr>
          <w:rFonts w:ascii="Avenir Book" w:hAnsi="Avenir Book"/>
          <w:sz w:val="16"/>
          <w:szCs w:val="16"/>
          <w:rtl w:val="0"/>
          <w:lang w:val="fr-FR"/>
        </w:rPr>
      </w:pPr>
      <w:r>
        <w:rPr>
          <w:rFonts w:ascii="Avenir Book" w:hAnsi="Avenir Book"/>
          <w:sz w:val="16"/>
          <w:szCs w:val="16"/>
          <w:rtl w:val="0"/>
          <w:lang w:val="fr-FR"/>
        </w:rPr>
        <w:t>Le lundi soir  pr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c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dent pour une gr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è</w:t>
      </w:r>
      <w:r>
        <w:rPr>
          <w:rFonts w:ascii="Avenir Book" w:hAnsi="Avenir Book"/>
          <w:sz w:val="16"/>
          <w:szCs w:val="16"/>
          <w:rtl w:val="0"/>
          <w:lang w:val="fr-FR"/>
        </w:rPr>
        <w:t>ve pr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vue un jeudi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 </w:t>
      </w:r>
      <w:r>
        <w:rPr>
          <w:rFonts w:ascii="Avenir Book" w:hAnsi="Avenir Book"/>
          <w:sz w:val="16"/>
          <w:szCs w:val="16"/>
          <w:rtl w:val="0"/>
          <w:lang w:val="fr-FR"/>
        </w:rPr>
        <w:t>;</w:t>
      </w:r>
    </w:p>
    <w:p>
      <w:pPr>
        <w:pStyle w:val="Standard"/>
        <w:numPr>
          <w:ilvl w:val="4"/>
          <w:numId w:val="3"/>
        </w:numPr>
        <w:bidi w:val="0"/>
        <w:ind w:right="0"/>
        <w:jc w:val="both"/>
        <w:rPr>
          <w:rFonts w:ascii="Avenir Book" w:hAnsi="Avenir Book"/>
          <w:sz w:val="16"/>
          <w:szCs w:val="16"/>
          <w:rtl w:val="0"/>
          <w:lang w:val="fr-FR"/>
        </w:rPr>
      </w:pPr>
      <w:r>
        <w:rPr>
          <w:rFonts w:ascii="Avenir Book" w:hAnsi="Avenir Book"/>
          <w:sz w:val="16"/>
          <w:szCs w:val="16"/>
          <w:rtl w:val="0"/>
          <w:lang w:val="fr-FR"/>
        </w:rPr>
        <w:t>Le mardi soir pr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c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dent pour une gr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è</w:t>
      </w:r>
      <w:r>
        <w:rPr>
          <w:rFonts w:ascii="Avenir Book" w:hAnsi="Avenir Book"/>
          <w:sz w:val="16"/>
          <w:szCs w:val="16"/>
          <w:rtl w:val="0"/>
          <w:lang w:val="fr-FR"/>
        </w:rPr>
        <w:t>ve pr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é</w:t>
      </w:r>
      <w:r>
        <w:rPr>
          <w:rFonts w:ascii="Avenir Book" w:hAnsi="Avenir Book"/>
          <w:sz w:val="16"/>
          <w:szCs w:val="16"/>
          <w:rtl w:val="0"/>
          <w:lang w:val="fr-FR"/>
        </w:rPr>
        <w:t>vue un vendredi</w:t>
      </w:r>
      <w:r>
        <w:rPr>
          <w:rFonts w:ascii="Avenir Book" w:hAnsi="Avenir Book" w:hint="default"/>
          <w:sz w:val="16"/>
          <w:szCs w:val="16"/>
          <w:rtl w:val="0"/>
          <w:lang w:val="fr-FR"/>
        </w:rPr>
        <w:t> </w:t>
      </w:r>
      <w:r>
        <w:rPr>
          <w:rFonts w:ascii="Avenir Book" w:hAnsi="Avenir Book"/>
          <w:sz w:val="16"/>
          <w:szCs w:val="16"/>
          <w:rtl w:val="0"/>
          <w:lang w:val="fr-FR"/>
        </w:rPr>
        <w:t>;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720" w:header="708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2 importé"/>
  </w:abstractNum>
  <w:abstractNum w:abstractNumId="1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tabs>
          <w:tab w:val="left" w:pos="900"/>
          <w:tab w:val="num" w:pos="3259"/>
          <w:tab w:val="left" w:pos="3479"/>
        </w:tabs>
        <w:ind w:left="3298" w:hanging="19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240"/>
          <w:tab w:val="left" w:pos="3479"/>
        </w:tabs>
        <w:ind w:left="1279" w:hanging="19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num" w:pos="1960"/>
          <w:tab w:val="left" w:pos="3479"/>
        </w:tabs>
        <w:ind w:left="1999" w:hanging="19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00"/>
          <w:tab w:val="num" w:pos="2680"/>
          <w:tab w:val="left" w:pos="3479"/>
        </w:tabs>
        <w:ind w:left="2719" w:hanging="19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900"/>
          <w:tab w:val="left" w:pos="3479"/>
        </w:tabs>
        <w:ind w:left="939" w:hanging="21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2759"/>
          <w:tab w:val="left" w:pos="3479"/>
        </w:tabs>
        <w:ind w:left="2798" w:hanging="27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2759"/>
          <w:tab w:val="left" w:pos="3479"/>
        </w:tabs>
        <w:ind w:left="2798" w:hanging="27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3240"/>
          <w:tab w:val="left" w:pos="3479"/>
        </w:tabs>
        <w:ind w:left="3279" w:hanging="27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num" w:pos="3960"/>
        </w:tabs>
        <w:ind w:left="3999" w:hanging="27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3259"/>
          </w:tabs>
          <w:ind w:left="3298" w:hanging="19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240"/>
          </w:tabs>
          <w:ind w:left="1279" w:hanging="19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1960"/>
          </w:tabs>
          <w:ind w:left="1999" w:hanging="19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2680"/>
          </w:tabs>
          <w:ind w:left="2719" w:hanging="19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num" w:pos="900"/>
            <w:tab w:val="left" w:pos="3479"/>
          </w:tabs>
          <w:ind w:left="2379" w:hanging="165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3240"/>
            <w:tab w:val="left" w:pos="3479"/>
          </w:tabs>
          <w:ind w:left="4719" w:hanging="42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00"/>
            <w:tab w:val="num" w:pos="3960"/>
          </w:tabs>
          <w:ind w:left="5439" w:hanging="423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00"/>
            <w:tab w:val="num" w:pos="4680"/>
          </w:tabs>
          <w:ind w:left="6159" w:hanging="42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00"/>
            <w:tab w:val="num" w:pos="5400"/>
          </w:tabs>
          <w:ind w:left="6879" w:hanging="42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